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FF7" w:rsidRPr="00AD4FF7" w:rsidRDefault="00AD4FF7" w:rsidP="00AD4FF7">
      <w:pPr>
        <w:jc w:val="center"/>
        <w:rPr>
          <w:rFonts w:cs="Arial"/>
          <w:b/>
          <w:bCs/>
          <w:sz w:val="36"/>
          <w:szCs w:val="36"/>
          <w:rtl/>
        </w:rPr>
      </w:pPr>
      <w:r w:rsidRPr="00AD4FF7">
        <w:rPr>
          <w:rFonts w:cs="Arial"/>
          <w:b/>
          <w:bCs/>
          <w:sz w:val="36"/>
          <w:szCs w:val="36"/>
          <w:rtl/>
        </w:rPr>
        <w:t>استخدام الكمبيوتر للوصول لأشكال مبتكرة من الزهور الطبيعية لتصميم منتج نافع</w:t>
      </w:r>
    </w:p>
    <w:p w:rsidR="00AD4FF7" w:rsidRDefault="00AD4FF7" w:rsidP="00AD4FF7">
      <w:pPr>
        <w:jc w:val="highKashida"/>
        <w:rPr>
          <w:rFonts w:cs="Arial"/>
          <w:sz w:val="28"/>
          <w:szCs w:val="28"/>
          <w:rtl/>
        </w:rPr>
      </w:pPr>
    </w:p>
    <w:p w:rsidR="00AD4FF7" w:rsidRDefault="00AD4FF7" w:rsidP="00AD4FF7">
      <w:pPr>
        <w:jc w:val="highKashida"/>
        <w:rPr>
          <w:rFonts w:cs="Arial"/>
          <w:sz w:val="28"/>
          <w:szCs w:val="28"/>
          <w:rtl/>
        </w:rPr>
      </w:pPr>
    </w:p>
    <w:p w:rsidR="00AD4FF7" w:rsidRPr="00AD4FF7" w:rsidRDefault="00AD4FF7" w:rsidP="00AD4FF7">
      <w:pPr>
        <w:jc w:val="highKashida"/>
        <w:rPr>
          <w:rFonts w:cs="Arial"/>
          <w:sz w:val="28"/>
          <w:szCs w:val="28"/>
          <w:rtl/>
        </w:rPr>
      </w:pPr>
      <w:r w:rsidRPr="00AD4FF7">
        <w:rPr>
          <w:rFonts w:cs="Arial"/>
          <w:sz w:val="28"/>
          <w:szCs w:val="28"/>
          <w:rtl/>
        </w:rPr>
        <w:t>الزهور الطبيعية من اهم العناصر التي أثرت الإبداع التصميمى والتشكيلي على مر التاريخ , فهى تحتوي على مخزون لا نهائي من التنوع للقيم التشكيلية الجمالية . الامر الذي اعكى للفنانين والمصممين على الإستفادة منها -استلهام اشكال مبتكرة منها و يهدف البحث الى : الإستنباط القيم الجمالية لعناصر و اسس التصميم و التركيب البنائي للزهور في الطبيعة الاستفادة من برامج الكمبيوتر لانتاج اشكال مبتكرة من الزهور مع دراسة تحليلية للتشكيل البنائي لأشكال الزهور للوصول لأشكال مبتكرة توظف في تصميمات تصلح للمنتجات النفعية .</w:t>
      </w:r>
    </w:p>
    <w:p w:rsidR="00535DC6" w:rsidRDefault="00535DC6"/>
    <w:sectPr w:rsidR="00535DC6" w:rsidSect="006F30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FF7"/>
    <w:rsid w:val="00535DC6"/>
    <w:rsid w:val="006F30E7"/>
    <w:rsid w:val="007F3620"/>
    <w:rsid w:val="00AD4FF7"/>
    <w:rsid w:val="00C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8CAD7-88E6-724E-BE51-D063ECD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</dc:creator>
  <cp:lastModifiedBy>Support Center</cp:lastModifiedBy>
  <cp:revision>2</cp:revision>
  <dcterms:created xsi:type="dcterms:W3CDTF">2024-05-01T11:34:00Z</dcterms:created>
  <dcterms:modified xsi:type="dcterms:W3CDTF">2024-05-01T11:34:00Z</dcterms:modified>
</cp:coreProperties>
</file>